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0A94" w14:textId="07CF8758" w:rsidR="006371A5" w:rsidRPr="00BF30EB" w:rsidRDefault="0055091C" w:rsidP="67DA0A87">
      <w:pPr>
        <w:jc w:val="center"/>
        <w:rPr>
          <w:color w:val="17365D" w:themeColor="text2" w:themeShade="BF"/>
          <w:sz w:val="24"/>
          <w:szCs w:val="24"/>
        </w:rPr>
      </w:pPr>
      <w:r w:rsidRPr="67DA0A87">
        <w:rPr>
          <w:b/>
          <w:bCs/>
          <w:color w:val="17365D" w:themeColor="text2" w:themeShade="BF"/>
          <w:sz w:val="24"/>
          <w:szCs w:val="24"/>
        </w:rPr>
        <w:t>Expression of Interest for EA Music Tuition</w:t>
      </w:r>
    </w:p>
    <w:p w14:paraId="75097D18" w14:textId="77777777" w:rsidR="006371A5" w:rsidRDefault="00CF3F40">
      <w:r>
        <w:t>Dear Parent/Carer,</w:t>
      </w:r>
    </w:p>
    <w:p w14:paraId="0810FDCE" w14:textId="49D3EE80" w:rsidR="006371A5" w:rsidRDefault="02B08B60">
      <w:r>
        <w:t>T</w:t>
      </w:r>
      <w:r w:rsidR="4A5130F4">
        <w:t>hank</w:t>
      </w:r>
      <w:r w:rsidR="13E91457">
        <w:t xml:space="preserve"> you for showing</w:t>
      </w:r>
      <w:r w:rsidR="4A5130F4">
        <w:t xml:space="preserve"> </w:t>
      </w:r>
      <w:r w:rsidR="395C627A">
        <w:t>interest</w:t>
      </w:r>
      <w:r w:rsidR="2120E9FF">
        <w:t xml:space="preserve"> in EA Music tuition</w:t>
      </w:r>
      <w:r w:rsidR="395C627A">
        <w:t>.</w:t>
      </w:r>
      <w:r w:rsidR="4A5130F4">
        <w:t xml:space="preserve"> As part of our mission to provide high‑quality musical opportunities, we are delighted to invite families to take part in the updated registration process for new instrumental learners beginning September 2026.</w:t>
      </w:r>
    </w:p>
    <w:p w14:paraId="0EE57386" w14:textId="19E4C1ED" w:rsidR="006371A5" w:rsidRDefault="30E0C09E">
      <w:r>
        <w:t xml:space="preserve">Learning an instrument supports children’s creativity, cognitive development, confidence, emotional </w:t>
      </w:r>
      <w:r w:rsidR="42C92129">
        <w:t>expression,</w:t>
      </w:r>
      <w:r>
        <w:t xml:space="preserve"> and social connection.</w:t>
      </w:r>
    </w:p>
    <w:p w14:paraId="743D273C" w14:textId="2AEE6EFD" w:rsidR="63FC4FFF" w:rsidRDefault="63FC4FFF">
      <w:hyperlink r:id="rId9">
        <w:r w:rsidRPr="05CFD96C">
          <w:rPr>
            <w:rStyle w:val="Hyperlink"/>
          </w:rPr>
          <w:t>https://www.youtube.com/watch?v=DUqmMBiba5U</w:t>
        </w:r>
      </w:hyperlink>
    </w:p>
    <w:p w14:paraId="3BB4031A" w14:textId="107E2400" w:rsidR="05CFD96C" w:rsidRDefault="05CFD96C">
      <w:r>
        <w:rPr>
          <w:noProof/>
        </w:rPr>
        <w:drawing>
          <wp:anchor distT="0" distB="0" distL="114300" distR="114300" simplePos="0" relativeHeight="251658240" behindDoc="0" locked="0" layoutInCell="1" allowOverlap="1" wp14:anchorId="6B9DCAA9" wp14:editId="6B00C6B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314950" cy="3086100"/>
            <wp:effectExtent l="0" t="0" r="0" b="0"/>
            <wp:wrapSquare wrapText="bothSides"/>
            <wp:docPr id="1217615872" name="picture" title="Video titled: EA Music Introduction">
              <a:hlinkClick xmlns:a="http://schemas.openxmlformats.org/drawingml/2006/main" r:id="rId9"/>
            </wp:docPr>
            <wp:cNvGraphicFramePr>
              <a:graphicFrameLocks xmlns:a="http://schemas.openxmlformats.org/drawingml/2006/main" noGrp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http://schemas.microsoft.com/office/word/2020/oembed">
                          <woe:oembed xmlns:woe="http://schemas.microsoft.com/office/word/2020/oembed" oEmbedUrl="https://www.youtube.com/watch?v=DUqmMBiba5U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FEA30" w14:textId="22C437B4" w:rsidR="05CFD96C" w:rsidRDefault="05CFD96C" w:rsidP="05CFD96C">
      <w:pPr>
        <w:rPr>
          <w:highlight w:val="yellow"/>
        </w:rPr>
      </w:pPr>
    </w:p>
    <w:p w14:paraId="17D70FA7" w14:textId="51025A8D" w:rsidR="008453E7" w:rsidRPr="002E0A94" w:rsidRDefault="00CF3F40" w:rsidP="008453E7">
      <w:pPr>
        <w:pStyle w:val="ListBullet"/>
        <w:rPr>
          <w:b/>
          <w:bCs/>
        </w:rPr>
      </w:pPr>
      <w:r w:rsidRPr="382100E0">
        <w:rPr>
          <w:b/>
          <w:bCs/>
        </w:rPr>
        <w:t xml:space="preserve">Places </w:t>
      </w:r>
      <w:r w:rsidR="1A05323F" w:rsidRPr="382100E0">
        <w:rPr>
          <w:b/>
          <w:bCs/>
        </w:rPr>
        <w:t>are limited.</w:t>
      </w:r>
      <w:r w:rsidR="1A05323F">
        <w:t xml:space="preserve"> </w:t>
      </w:r>
      <w:r w:rsidR="1A05323F" w:rsidRPr="002E0A94">
        <w:rPr>
          <w:b/>
          <w:bCs/>
        </w:rPr>
        <w:t xml:space="preserve">Places </w:t>
      </w:r>
      <w:r w:rsidRPr="002E0A94">
        <w:rPr>
          <w:b/>
          <w:bCs/>
        </w:rPr>
        <w:t>will be allocated on a first‑come, first‑served basis.</w:t>
      </w:r>
    </w:p>
    <w:p w14:paraId="7EF3ACA2" w14:textId="54D274E4" w:rsidR="006371A5" w:rsidRPr="00BF30EB" w:rsidRDefault="00CF3F40" w:rsidP="008453E7">
      <w:pPr>
        <w:pStyle w:val="ListBullet"/>
      </w:pPr>
      <w:r w:rsidRPr="00BF30EB">
        <w:t>Instrument family allocation (strings, brass, etc.) will be determined by tutors using their professional judgement</w:t>
      </w:r>
      <w:r w:rsidR="008453E7" w:rsidRPr="00BF30EB">
        <w:t xml:space="preserve"> and subject to stock availability.</w:t>
      </w:r>
    </w:p>
    <w:p w14:paraId="6532AFDF" w14:textId="3177EC53" w:rsidR="006371A5" w:rsidRDefault="0D77D6A8">
      <w:pPr>
        <w:pStyle w:val="ListBullet"/>
      </w:pPr>
      <w:r>
        <w:t xml:space="preserve">The cost for lessons is £5.50 per </w:t>
      </w:r>
      <w:r w:rsidR="2EFA921D">
        <w:t>group lesson</w:t>
      </w:r>
      <w:r>
        <w:t>, with £50 per year for instrumental hire.</w:t>
      </w:r>
    </w:p>
    <w:p w14:paraId="6491E2F0" w14:textId="77777777" w:rsidR="006371A5" w:rsidRDefault="33D07A98">
      <w:pPr>
        <w:pStyle w:val="ListBullet"/>
      </w:pPr>
      <w:r>
        <w:t>Children with FSME receive 70% remission on all EA Music fees.</w:t>
      </w:r>
    </w:p>
    <w:p w14:paraId="5E16C8D5" w14:textId="1B0F39A1" w:rsidR="05CFD96C" w:rsidRDefault="05CFD96C" w:rsidP="05CFD96C">
      <w:pPr>
        <w:pStyle w:val="ListBullet"/>
        <w:numPr>
          <w:ilvl w:val="0"/>
          <w:numId w:val="0"/>
        </w:numPr>
        <w:ind w:left="360"/>
      </w:pPr>
    </w:p>
    <w:p w14:paraId="13F9FCE7" w14:textId="7539BB75" w:rsidR="05CFD96C" w:rsidRDefault="05CFD96C" w:rsidP="05CFD96C">
      <w:pPr>
        <w:pStyle w:val="ListBullet"/>
        <w:numPr>
          <w:ilvl w:val="0"/>
          <w:numId w:val="0"/>
        </w:numPr>
        <w:ind w:left="360"/>
      </w:pPr>
    </w:p>
    <w:p w14:paraId="3EFE0220" w14:textId="66186465" w:rsidR="05CFD96C" w:rsidRDefault="05CFD96C" w:rsidP="05CFD96C">
      <w:pPr>
        <w:pStyle w:val="ListBullet"/>
        <w:numPr>
          <w:ilvl w:val="0"/>
          <w:numId w:val="0"/>
        </w:numPr>
        <w:ind w:left="360"/>
      </w:pPr>
    </w:p>
    <w:p w14:paraId="034AC2CE" w14:textId="3E589C54" w:rsidR="05CFD96C" w:rsidRDefault="05CFD96C" w:rsidP="05CFD96C">
      <w:pPr>
        <w:pStyle w:val="ListBullet"/>
        <w:numPr>
          <w:ilvl w:val="0"/>
          <w:numId w:val="0"/>
        </w:numPr>
        <w:ind w:left="360"/>
      </w:pPr>
    </w:p>
    <w:p w14:paraId="2EDBB8DE" w14:textId="77777777" w:rsidR="002B65AE" w:rsidRDefault="002B65AE" w:rsidP="002B65AE">
      <w:pPr>
        <w:pStyle w:val="ListBullet"/>
        <w:numPr>
          <w:ilvl w:val="0"/>
          <w:numId w:val="0"/>
        </w:numPr>
        <w:ind w:left="360"/>
      </w:pPr>
    </w:p>
    <w:p w14:paraId="393BBC3E" w14:textId="07544A47" w:rsidR="382100E0" w:rsidRDefault="382100E0"/>
    <w:p w14:paraId="27836323" w14:textId="0A83D3D8" w:rsidR="6470E8E5" w:rsidRDefault="6470E8E5"/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371A5" w14:paraId="467520DE" w14:textId="77777777" w:rsidTr="4B172114">
        <w:tc>
          <w:tcPr>
            <w:tcW w:w="4320" w:type="dxa"/>
            <w:tcBorders>
              <w:bottom w:val="single" w:sz="12" w:space="0" w:color="000000" w:themeColor="text1"/>
            </w:tcBorders>
          </w:tcPr>
          <w:p w14:paraId="4BBC04BA" w14:textId="78BF7D54" w:rsidR="006371A5" w:rsidRPr="00FB245B" w:rsidRDefault="002B65AE">
            <w:pPr>
              <w:rPr>
                <w:b/>
                <w:bCs/>
              </w:rPr>
            </w:pPr>
            <w:r>
              <w:rPr>
                <w:b/>
                <w:bCs/>
              </w:rPr>
              <w:t>Expression of Interest timeline</w:t>
            </w:r>
          </w:p>
        </w:tc>
        <w:tc>
          <w:tcPr>
            <w:tcW w:w="4320" w:type="dxa"/>
            <w:tcBorders>
              <w:bottom w:val="single" w:sz="12" w:space="0" w:color="000000" w:themeColor="text1"/>
            </w:tcBorders>
          </w:tcPr>
          <w:p w14:paraId="070E30DC" w14:textId="00BFD767" w:rsidR="006371A5" w:rsidRPr="002B65AE" w:rsidRDefault="006371A5">
            <w:pPr>
              <w:rPr>
                <w:highlight w:val="yellow"/>
              </w:rPr>
            </w:pPr>
          </w:p>
        </w:tc>
      </w:tr>
      <w:tr w:rsidR="006371A5" w14:paraId="01B35366" w14:textId="77777777" w:rsidTr="4B172114">
        <w:tc>
          <w:tcPr>
            <w:tcW w:w="43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67AC04A" w14:textId="77777777" w:rsidR="006371A5" w:rsidRDefault="00CF3F40">
            <w:r>
              <w:t>Schools share parental information.</w:t>
            </w:r>
          </w:p>
        </w:tc>
        <w:tc>
          <w:tcPr>
            <w:tcW w:w="43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E2F8FFA" w14:textId="56CE64A6" w:rsidR="006371A5" w:rsidRPr="002B65AE" w:rsidRDefault="7F047F5B" w:rsidP="6DB97956">
            <w:r>
              <w:t>Week beginning</w:t>
            </w:r>
            <w:r w:rsidR="2B267471">
              <w:t xml:space="preserve"> </w:t>
            </w:r>
            <w:r w:rsidR="164B44A7">
              <w:t>20</w:t>
            </w:r>
            <w:r w:rsidR="2B267471" w:rsidRPr="6DB97956">
              <w:rPr>
                <w:vertAlign w:val="superscript"/>
              </w:rPr>
              <w:t>th</w:t>
            </w:r>
            <w:r w:rsidR="2B267471">
              <w:t xml:space="preserve"> April</w:t>
            </w:r>
          </w:p>
        </w:tc>
      </w:tr>
      <w:tr w:rsidR="006371A5" w14:paraId="3EB4E160" w14:textId="77777777" w:rsidTr="4B172114">
        <w:tc>
          <w:tcPr>
            <w:tcW w:w="43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D91332F" w14:textId="5239500A" w:rsidR="006371A5" w:rsidRDefault="7A0E68E4">
            <w:r>
              <w:t xml:space="preserve">Parents submit </w:t>
            </w:r>
            <w:r w:rsidRPr="382100E0">
              <w:rPr>
                <w:b/>
                <w:bCs/>
              </w:rPr>
              <w:t>Expression of Interest</w:t>
            </w:r>
            <w:r w:rsidR="7187F03E">
              <w:t xml:space="preserve"> using online form</w:t>
            </w:r>
            <w:r w:rsidR="748083BB">
              <w:t xml:space="preserve"> (</w:t>
            </w:r>
            <w:r w:rsidR="1431341C">
              <w:t>see FLYER for QR code</w:t>
            </w:r>
            <w:r w:rsidR="29ED9C2A">
              <w:t xml:space="preserve"> </w:t>
            </w:r>
            <w:r w:rsidR="00E2591A">
              <w:t>or</w:t>
            </w:r>
            <w:r w:rsidR="29ED9C2A">
              <w:t xml:space="preserve"> link below</w:t>
            </w:r>
            <w:r w:rsidR="5E3B87FC">
              <w:t>).</w:t>
            </w:r>
          </w:p>
          <w:p w14:paraId="579320FB" w14:textId="5B0620BD" w:rsidR="007752B9" w:rsidRPr="00496994" w:rsidRDefault="007752B9" w:rsidP="382100E0">
            <w:hyperlink r:id="rId11">
              <w:r w:rsidRPr="4B172114">
                <w:rPr>
                  <w:rStyle w:val="Hyperlink"/>
                </w:rPr>
                <w:t>https://tinyurl.com/EAPortadowntuition</w:t>
              </w:r>
            </w:hyperlink>
          </w:p>
        </w:tc>
        <w:tc>
          <w:tcPr>
            <w:tcW w:w="43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2652E7A" w14:textId="39DDBF1E" w:rsidR="008C684F" w:rsidRDefault="7F047F5B">
            <w:r>
              <w:t xml:space="preserve">Opens </w:t>
            </w:r>
            <w:r w:rsidR="2912AC1E">
              <w:t>27</w:t>
            </w:r>
            <w:r w:rsidR="2912AC1E" w:rsidRPr="6DB97956">
              <w:rPr>
                <w:vertAlign w:val="superscript"/>
              </w:rPr>
              <w:t>th</w:t>
            </w:r>
            <w:r w:rsidR="2912AC1E">
              <w:t xml:space="preserve"> April</w:t>
            </w:r>
            <w:r w:rsidR="006E562D">
              <w:t xml:space="preserve"> 9.00am</w:t>
            </w:r>
            <w:r w:rsidR="61D5A086">
              <w:t>,</w:t>
            </w:r>
            <w:r w:rsidR="2912AC1E">
              <w:t xml:space="preserve"> </w:t>
            </w:r>
            <w:r>
              <w:t>Closes</w:t>
            </w:r>
            <w:r w:rsidR="3756A3C9">
              <w:t xml:space="preserve"> 1</w:t>
            </w:r>
            <w:r w:rsidR="3756A3C9" w:rsidRPr="6DB97956">
              <w:rPr>
                <w:vertAlign w:val="superscript"/>
              </w:rPr>
              <w:t>st</w:t>
            </w:r>
            <w:r w:rsidR="3756A3C9">
              <w:t xml:space="preserve"> May</w:t>
            </w:r>
            <w:r w:rsidR="006E562D">
              <w:t xml:space="preserve"> 5.00pm</w:t>
            </w:r>
          </w:p>
        </w:tc>
      </w:tr>
      <w:tr w:rsidR="006371A5" w14:paraId="040B0558" w14:textId="77777777" w:rsidTr="4B172114">
        <w:tc>
          <w:tcPr>
            <w:tcW w:w="43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C36FEA9" w14:textId="620DB741" w:rsidR="006371A5" w:rsidRDefault="00CF3F40">
            <w:r>
              <w:t>Places allocated in order of submission.</w:t>
            </w:r>
          </w:p>
        </w:tc>
        <w:tc>
          <w:tcPr>
            <w:tcW w:w="43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4D46A9E" w14:textId="14F69C01" w:rsidR="006371A5" w:rsidRDefault="7F047F5B">
            <w:r>
              <w:t>Week commencing 18</w:t>
            </w:r>
            <w:r w:rsidR="25181C2C">
              <w:t>th</w:t>
            </w:r>
            <w:r>
              <w:t xml:space="preserve"> May</w:t>
            </w:r>
          </w:p>
        </w:tc>
      </w:tr>
      <w:tr w:rsidR="006371A5" w14:paraId="5762C73F" w14:textId="77777777" w:rsidTr="4B172114">
        <w:tc>
          <w:tcPr>
            <w:tcW w:w="43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5D8C18F" w14:textId="500A6EAB" w:rsidR="006371A5" w:rsidRDefault="00CF3F40">
            <w:r>
              <w:t>Tutors confirm specific instrument.</w:t>
            </w:r>
          </w:p>
        </w:tc>
        <w:tc>
          <w:tcPr>
            <w:tcW w:w="43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7865474" w14:textId="77777777" w:rsidR="006371A5" w:rsidRDefault="00CF3F40">
            <w:r>
              <w:t>By 5 June</w:t>
            </w:r>
          </w:p>
        </w:tc>
      </w:tr>
      <w:tr w:rsidR="006371A5" w14:paraId="70E2772B" w14:textId="77777777" w:rsidTr="4B172114">
        <w:tc>
          <w:tcPr>
            <w:tcW w:w="43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382A551" w14:textId="42C0B357" w:rsidR="006371A5" w:rsidRDefault="46D6F389">
            <w:r>
              <w:t xml:space="preserve">Parents complete </w:t>
            </w:r>
            <w:r w:rsidR="6A6A5BC7">
              <w:t xml:space="preserve">online </w:t>
            </w:r>
            <w:r>
              <w:t>registration</w:t>
            </w:r>
            <w:r w:rsidR="15BF4DCC">
              <w:t xml:space="preserve"> (FLYER </w:t>
            </w:r>
            <w:r w:rsidR="673D8B88">
              <w:t xml:space="preserve">with registration </w:t>
            </w:r>
            <w:r w:rsidR="077AA75C">
              <w:t>info</w:t>
            </w:r>
            <w:r w:rsidR="673D8B88">
              <w:t xml:space="preserve"> </w:t>
            </w:r>
            <w:r w:rsidR="15BF4DCC">
              <w:t>distributed by EA Music tutor</w:t>
            </w:r>
            <w:r w:rsidR="781C1810">
              <w:t>).</w:t>
            </w:r>
          </w:p>
        </w:tc>
        <w:tc>
          <w:tcPr>
            <w:tcW w:w="43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60CB758" w14:textId="26AEAD8B" w:rsidR="006371A5" w:rsidRDefault="2FF48557">
            <w:r w:rsidRPr="382100E0">
              <w:rPr>
                <w:b/>
                <w:bCs/>
              </w:rPr>
              <w:t xml:space="preserve">By </w:t>
            </w:r>
            <w:r w:rsidR="012EE17D" w:rsidRPr="382100E0">
              <w:rPr>
                <w:b/>
                <w:bCs/>
              </w:rPr>
              <w:t>19</w:t>
            </w:r>
            <w:r w:rsidR="012EE17D" w:rsidRPr="382100E0">
              <w:rPr>
                <w:b/>
                <w:bCs/>
                <w:vertAlign w:val="superscript"/>
              </w:rPr>
              <w:t>th</w:t>
            </w:r>
            <w:r w:rsidR="012EE17D" w:rsidRPr="382100E0">
              <w:rPr>
                <w:b/>
                <w:bCs/>
              </w:rPr>
              <w:t xml:space="preserve"> </w:t>
            </w:r>
            <w:r w:rsidRPr="382100E0">
              <w:rPr>
                <w:b/>
                <w:bCs/>
              </w:rPr>
              <w:t>June 2026</w:t>
            </w:r>
          </w:p>
        </w:tc>
      </w:tr>
      <w:tr w:rsidR="006371A5" w14:paraId="54B786BD" w14:textId="77777777" w:rsidTr="4B172114">
        <w:tc>
          <w:tcPr>
            <w:tcW w:w="43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B02A269" w14:textId="6E4FE428" w:rsidR="006371A5" w:rsidRDefault="7F047F5B">
            <w:r>
              <w:t>Tuition begins</w:t>
            </w:r>
            <w:r w:rsidR="47F771A0">
              <w:t xml:space="preserve"> for fully registered pupils </w:t>
            </w:r>
          </w:p>
        </w:tc>
        <w:tc>
          <w:tcPr>
            <w:tcW w:w="43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F1D5E4C" w14:textId="7EA6216D" w:rsidR="006371A5" w:rsidRDefault="00CF3F40">
            <w:r>
              <w:t>w/b 1 September 2026</w:t>
            </w:r>
          </w:p>
        </w:tc>
      </w:tr>
    </w:tbl>
    <w:p w14:paraId="20D3ABB0" w14:textId="0C5F7C67" w:rsidR="4B172114" w:rsidRDefault="4B172114"/>
    <w:p w14:paraId="1FB8E7B0" w14:textId="4BF41867" w:rsidR="006371A5" w:rsidRDefault="62E396AC" w:rsidP="2563F5B5">
      <w:r>
        <w:t>Thank you for submitting an expression of interest in EA Music tuition.</w:t>
      </w:r>
      <w:r w:rsidR="00CF3F40">
        <w:br/>
      </w:r>
      <w:r w:rsidR="00CF3F40">
        <w:br/>
        <w:t>Warm regards,</w:t>
      </w:r>
      <w:r w:rsidR="00CF3F40">
        <w:br/>
        <w:t>EA Music</w:t>
      </w:r>
    </w:p>
    <w:sectPr w:rsidR="006371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2086363">
    <w:abstractNumId w:val="8"/>
  </w:num>
  <w:num w:numId="2" w16cid:durableId="306396816">
    <w:abstractNumId w:val="6"/>
  </w:num>
  <w:num w:numId="3" w16cid:durableId="737245760">
    <w:abstractNumId w:val="5"/>
  </w:num>
  <w:num w:numId="4" w16cid:durableId="185363123">
    <w:abstractNumId w:val="4"/>
  </w:num>
  <w:num w:numId="5" w16cid:durableId="885798003">
    <w:abstractNumId w:val="7"/>
  </w:num>
  <w:num w:numId="6" w16cid:durableId="1319191178">
    <w:abstractNumId w:val="3"/>
  </w:num>
  <w:num w:numId="7" w16cid:durableId="1983460912">
    <w:abstractNumId w:val="2"/>
  </w:num>
  <w:num w:numId="8" w16cid:durableId="1907490823">
    <w:abstractNumId w:val="1"/>
  </w:num>
  <w:num w:numId="9" w16cid:durableId="157037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5737"/>
    <w:rsid w:val="0015074B"/>
    <w:rsid w:val="001A0FCD"/>
    <w:rsid w:val="0029639D"/>
    <w:rsid w:val="002B65AE"/>
    <w:rsid w:val="002E0A94"/>
    <w:rsid w:val="002F7D20"/>
    <w:rsid w:val="00326F90"/>
    <w:rsid w:val="0036716D"/>
    <w:rsid w:val="0037F08D"/>
    <w:rsid w:val="0043081E"/>
    <w:rsid w:val="00496994"/>
    <w:rsid w:val="0055091C"/>
    <w:rsid w:val="006371A5"/>
    <w:rsid w:val="006A46DA"/>
    <w:rsid w:val="006D6AF4"/>
    <w:rsid w:val="006E562D"/>
    <w:rsid w:val="007752B9"/>
    <w:rsid w:val="007A7D97"/>
    <w:rsid w:val="007B4926"/>
    <w:rsid w:val="007F2864"/>
    <w:rsid w:val="008453E7"/>
    <w:rsid w:val="008C1A45"/>
    <w:rsid w:val="008C684F"/>
    <w:rsid w:val="00924749"/>
    <w:rsid w:val="0095237D"/>
    <w:rsid w:val="00AA1D8D"/>
    <w:rsid w:val="00B47730"/>
    <w:rsid w:val="00BF30EB"/>
    <w:rsid w:val="00CB0664"/>
    <w:rsid w:val="00CF3F40"/>
    <w:rsid w:val="00E2591A"/>
    <w:rsid w:val="00E60788"/>
    <w:rsid w:val="00FB245B"/>
    <w:rsid w:val="00FC693F"/>
    <w:rsid w:val="012EE17D"/>
    <w:rsid w:val="02B08B60"/>
    <w:rsid w:val="0537D5C2"/>
    <w:rsid w:val="05581A97"/>
    <w:rsid w:val="05AFFDF8"/>
    <w:rsid w:val="05CFD96C"/>
    <w:rsid w:val="077AA75C"/>
    <w:rsid w:val="07950078"/>
    <w:rsid w:val="0D77D6A8"/>
    <w:rsid w:val="0EE0D120"/>
    <w:rsid w:val="13E91457"/>
    <w:rsid w:val="1431341C"/>
    <w:rsid w:val="14448954"/>
    <w:rsid w:val="15BF4DCC"/>
    <w:rsid w:val="164B44A7"/>
    <w:rsid w:val="17498AB9"/>
    <w:rsid w:val="1A05323F"/>
    <w:rsid w:val="1A7B63BE"/>
    <w:rsid w:val="1C8AA4BE"/>
    <w:rsid w:val="1CA19DD3"/>
    <w:rsid w:val="20B0B105"/>
    <w:rsid w:val="2120E9FF"/>
    <w:rsid w:val="24358A27"/>
    <w:rsid w:val="25181C2C"/>
    <w:rsid w:val="2563F5B5"/>
    <w:rsid w:val="2912AC1E"/>
    <w:rsid w:val="29ED9C2A"/>
    <w:rsid w:val="2B267471"/>
    <w:rsid w:val="2C33DBF7"/>
    <w:rsid w:val="2DAFD63C"/>
    <w:rsid w:val="2EFA921D"/>
    <w:rsid w:val="2FA6BD06"/>
    <w:rsid w:val="2FF48557"/>
    <w:rsid w:val="30E0C09E"/>
    <w:rsid w:val="33D07A98"/>
    <w:rsid w:val="34BC03FE"/>
    <w:rsid w:val="36A97DAB"/>
    <w:rsid w:val="3756A3C9"/>
    <w:rsid w:val="37C93842"/>
    <w:rsid w:val="382100E0"/>
    <w:rsid w:val="38E3FCBD"/>
    <w:rsid w:val="395C627A"/>
    <w:rsid w:val="39EAB78D"/>
    <w:rsid w:val="42C92129"/>
    <w:rsid w:val="46D6F389"/>
    <w:rsid w:val="47F771A0"/>
    <w:rsid w:val="48CDC204"/>
    <w:rsid w:val="4A5130F4"/>
    <w:rsid w:val="4B172114"/>
    <w:rsid w:val="4C6041BC"/>
    <w:rsid w:val="4C86994D"/>
    <w:rsid w:val="4CE91509"/>
    <w:rsid w:val="4DED75DA"/>
    <w:rsid w:val="53080475"/>
    <w:rsid w:val="56C027FF"/>
    <w:rsid w:val="57AD0DFE"/>
    <w:rsid w:val="57DB3101"/>
    <w:rsid w:val="597CF140"/>
    <w:rsid w:val="5E3B87FC"/>
    <w:rsid w:val="60D21954"/>
    <w:rsid w:val="61D5A086"/>
    <w:rsid w:val="62E396AC"/>
    <w:rsid w:val="635852EE"/>
    <w:rsid w:val="63FC4FFF"/>
    <w:rsid w:val="640A8FB6"/>
    <w:rsid w:val="6470E8E5"/>
    <w:rsid w:val="65B208B7"/>
    <w:rsid w:val="66E8BA10"/>
    <w:rsid w:val="673D8B88"/>
    <w:rsid w:val="67DA0A87"/>
    <w:rsid w:val="687235EC"/>
    <w:rsid w:val="6A6A5BC7"/>
    <w:rsid w:val="6C09B1D7"/>
    <w:rsid w:val="6C0F043B"/>
    <w:rsid w:val="6C937B2D"/>
    <w:rsid w:val="6DB97956"/>
    <w:rsid w:val="6E229B01"/>
    <w:rsid w:val="7187F03E"/>
    <w:rsid w:val="748083BB"/>
    <w:rsid w:val="781C1810"/>
    <w:rsid w:val="7A0E68E4"/>
    <w:rsid w:val="7A2566B5"/>
    <w:rsid w:val="7CA367CF"/>
    <w:rsid w:val="7F047F5B"/>
    <w:rsid w:val="7FB7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BC4225"/>
  <w14:defaultImageDpi w14:val="300"/>
  <w15:docId w15:val="{4F6B86AE-FD5C-45B5-B8A7-0B78344C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9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69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inyurl.com/EAPortadowntuition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hyperlink" Target="https://www.youtube.com/watch?v=DUqmMBiba5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d76f0c-af10-4d20-bca8-b69741daaaba" xsi:nil="true"/>
    <lcf76f155ced4ddcb4097134ff3c332f xmlns="25921e8e-7ed7-4f41-bd09-373097a9dac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A94E8BACDE4489D310666D8C76A7C" ma:contentTypeVersion="11" ma:contentTypeDescription="Create a new document." ma:contentTypeScope="" ma:versionID="41789091155e688ac472379254f96774">
  <xsd:schema xmlns:xsd="http://www.w3.org/2001/XMLSchema" xmlns:xs="http://www.w3.org/2001/XMLSchema" xmlns:p="http://schemas.microsoft.com/office/2006/metadata/properties" xmlns:ns2="25921e8e-7ed7-4f41-bd09-373097a9dacf" xmlns:ns3="47d76f0c-af10-4d20-bca8-b69741daaaba" targetNamespace="http://schemas.microsoft.com/office/2006/metadata/properties" ma:root="true" ma:fieldsID="5f627878d5f57c0e8794319e9aac12ad" ns2:_="" ns3:_="">
    <xsd:import namespace="25921e8e-7ed7-4f41-bd09-373097a9dacf"/>
    <xsd:import namespace="47d76f0c-af10-4d20-bca8-b69741daaa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21e8e-7ed7-4f41-bd09-373097a9d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aff38f7-ee34-4d40-91c2-8b7815243f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76f0c-af10-4d20-bca8-b69741daaab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bb30082-7909-46ba-a42b-a175c55609d1}" ma:internalName="TaxCatchAll" ma:showField="CatchAllData" ma:web="47d76f0c-af10-4d20-bca8-b69741daa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EA0F5E-DAA2-492A-9299-251C8D5FA6B1}">
  <ds:schemaRefs>
    <ds:schemaRef ds:uri="http://schemas.microsoft.com/office/2006/metadata/properties"/>
    <ds:schemaRef ds:uri="http://schemas.microsoft.com/office/infopath/2007/PartnerControls"/>
    <ds:schemaRef ds:uri="47d76f0c-af10-4d20-bca8-b69741daaaba"/>
    <ds:schemaRef ds:uri="25921e8e-7ed7-4f41-bd09-373097a9dacf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63DD35-9042-4A45-9427-A65C1F93D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21e8e-7ed7-4f41-bd09-373097a9dacf"/>
    <ds:schemaRef ds:uri="47d76f0c-af10-4d20-bca8-b69741daaa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51E25D-8226-45FA-B855-AEB7F1EA5AC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a695096-f56b-42aa-ab88-b69794bfa0c4}" enabled="0" method="" siteId="{4a695096-f56b-42aa-ab88-b69794bfa0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4</DocSecurity>
  <Lines>12</Lines>
  <Paragraphs>3</Paragraphs>
  <ScaleCrop>false</ScaleCrop>
  <Manager/>
  <Company/>
  <LinksUpToDate>false</LinksUpToDate>
  <CharactersWithSpaces>1690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 Armstrong</cp:lastModifiedBy>
  <cp:revision>2</cp:revision>
  <dcterms:created xsi:type="dcterms:W3CDTF">2026-04-20T13:24:00Z</dcterms:created>
  <dcterms:modified xsi:type="dcterms:W3CDTF">2026-04-20T13:24:00Z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0x010100899A94E8BACDE4489D310666D8C76A7C</vt:lpwstr>
  </property>
  <property fmtid="{D5CDD505-2E9C-101B-9397-08002B2CF9AE}" pid="3" name="MediaServiceImageTags">
    <vt:lpwstr/>
  </property>
</Properties>
</file>